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right="276"/>
        <w:rPr>
          <w:rFonts w:ascii="Times New Roman" w:hAnsi="Times New Roman"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ru-RU"/>
        </w:rPr>
        <w:drawing>
          <wp:anchor behindDoc="0" distT="0" distB="0" distL="114935" distR="114935" simplePos="0" locked="0" layoutInCell="0" allowOverlap="1" relativeHeight="2">
            <wp:simplePos x="0" y="0"/>
            <wp:positionH relativeFrom="column">
              <wp:posOffset>1823085</wp:posOffset>
            </wp:positionH>
            <wp:positionV relativeFrom="paragraph">
              <wp:posOffset>90170</wp:posOffset>
            </wp:positionV>
            <wp:extent cx="496570" cy="611505"/>
            <wp:effectExtent l="0" t="0" r="0" b="0"/>
            <wp:wrapTight wrapText="bothSides">
              <wp:wrapPolygon edited="0">
                <wp:start x="-278" y="0"/>
                <wp:lineTo x="-278" y="21117"/>
                <wp:lineTo x="21466" y="21117"/>
                <wp:lineTo x="21466" y="0"/>
                <wp:lineTo x="-278" y="0"/>
              </wp:wrapPolygon>
            </wp:wrapTight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9" t="-15" r="-19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114935" distR="114935" simplePos="0" locked="0" layoutInCell="0" allowOverlap="1" relativeHeight="3">
            <wp:simplePos x="0" y="0"/>
            <wp:positionH relativeFrom="column">
              <wp:posOffset>3677920</wp:posOffset>
            </wp:positionH>
            <wp:positionV relativeFrom="paragraph">
              <wp:posOffset>90170</wp:posOffset>
            </wp:positionV>
            <wp:extent cx="460375" cy="611505"/>
            <wp:effectExtent l="0" t="0" r="0" b="0"/>
            <wp:wrapTopAndBottom/>
            <wp:docPr id="2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156" t="-118" r="-156" b="-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РЕСПУБЛИКИ КРЫМ</w:t>
      </w:r>
    </w:p>
    <w:p>
      <w:pPr>
        <w:pStyle w:val="Normal"/>
        <w:spacing w:lineRule="auto" w:line="240" w:before="283" w:after="0"/>
        <w:jc w:val="center"/>
        <w:rPr>
          <w:rFonts w:ascii="Times New Roman" w:hAnsi="Times New Roman" w:eastAsia="Times New Roman" w:cs="Times New Roman"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ПОСТАНОВЛЕНИЕ</w:t>
      </w:r>
    </w:p>
    <w:p>
      <w:pPr>
        <w:pStyle w:val="Normal"/>
        <w:spacing w:lineRule="auto" w:line="240" w:before="283" w:after="0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48"/>
          <w:szCs w:val="48"/>
          <w:lang w:eastAsia="ru-RU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ЕВПАТОРИЯ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48"/>
          <w:szCs w:val="48"/>
          <w:lang w:eastAsia="ru-RU"/>
        </w:rPr>
      </w:pPr>
      <w:r>
        <w:rPr>
          <w:rFonts w:eastAsia="Times New Roman" w:cs="Times New Roman" w:ascii="Times New Roman" w:hAnsi="Times New Roman"/>
          <w:sz w:val="48"/>
          <w:szCs w:val="48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Times New Roman" w:hAnsi="Times New Roman" w:eastAsia="SimSun;宋体" w:cs="Times New Roman"/>
          <w:kern w:val="2"/>
          <w:sz w:val="20"/>
          <w:szCs w:val="20"/>
          <w:lang w:eastAsia="zh-CN" w:bidi="hi-IN"/>
        </w:rPr>
      </w:pPr>
      <w:r>
        <w:rPr>
          <w:rFonts w:eastAsia="SimSun;宋体" w:cs="Times New Roman" w:ascii="Times New Roman" w:hAnsi="Times New Roman"/>
          <w:kern w:val="2"/>
          <w:sz w:val="20"/>
          <w:szCs w:val="20"/>
          <w:lang w:eastAsia="zh-CN" w:bidi="hi-IN"/>
        </w:rPr>
      </w:r>
    </w:p>
    <w:p>
      <w:pPr>
        <w:pStyle w:val="BodyTextFirstIndent"/>
        <w:spacing w:lineRule="auto" w:line="276" w:before="0" w:after="0"/>
        <w:jc w:val="center"/>
        <w:rPr/>
      </w:pP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lang w:eastAsia="zh-CN"/>
        </w:rPr>
        <w:t xml:space="preserve">Об утверждении </w:t>
      </w:r>
      <w:hyperlink r:id="rId4" w:anchor="/document/73049700/entry/1000" w:tgtFrame="_blank">
        <w:r>
          <w:rPr>
            <w:rStyle w:val="Hyperlink"/>
            <w:rFonts w:eastAsia="Tinos" w:cs="Tinos"/>
            <w:b/>
            <w:bCs/>
            <w:i w:val="false"/>
            <w:iCs w:val="false"/>
            <w:color w:val="000000"/>
            <w:sz w:val="24"/>
            <w:szCs w:val="24"/>
            <w:u w:val="none"/>
            <w:shd w:fill="FFFFFF" w:val="clear"/>
            <w:lang w:eastAsia="zh-CN"/>
          </w:rPr>
          <w:t>Положения</w:t>
        </w:r>
      </w:hyperlink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shd w:fill="FFFFFF" w:val="clear"/>
          <w:lang w:eastAsia="zh-CN"/>
        </w:rPr>
        <w:t> о работе с информацией,</w:t>
      </w:r>
    </w:p>
    <w:p>
      <w:pPr>
        <w:pStyle w:val="BodyTextFirstIndent"/>
        <w:spacing w:lineRule="auto" w:line="276" w:before="0" w:after="0"/>
        <w:jc w:val="center"/>
        <w:rPr/>
      </w:pP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shd w:fill="FFFFFF" w:val="clear"/>
          <w:lang w:eastAsia="zh-CN"/>
        </w:rPr>
        <w:t xml:space="preserve"> </w:t>
      </w: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shd w:fill="FFFFFF" w:val="clear"/>
          <w:lang w:eastAsia="zh-CN"/>
        </w:rPr>
        <w:t>поступившей от граждан к главе а</w:t>
      </w: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lang w:eastAsia="zh-CN"/>
        </w:rPr>
        <w:t>дминистрации города Евпатории</w:t>
      </w:r>
    </w:p>
    <w:p>
      <w:pPr>
        <w:pStyle w:val="BodyTextFirstIndent"/>
        <w:spacing w:lineRule="auto" w:line="276" w:before="0" w:after="0"/>
        <w:jc w:val="center"/>
        <w:rPr/>
      </w:pP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lang w:eastAsia="zh-CN"/>
        </w:rPr>
        <w:t xml:space="preserve"> </w:t>
      </w: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lang w:eastAsia="zh-CN"/>
        </w:rPr>
        <w:t>Республики Крым</w:t>
      </w: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shd w:fill="FFFFFF" w:val="clear"/>
          <w:lang w:eastAsia="zh-CN"/>
        </w:rPr>
        <w:t xml:space="preserve"> путем заполнения установленной формы</w:t>
      </w:r>
    </w:p>
    <w:p>
      <w:pPr>
        <w:pStyle w:val="BodyTextFirstIndent"/>
        <w:spacing w:lineRule="auto" w:line="276" w:before="0" w:after="0"/>
        <w:jc w:val="center"/>
        <w:rPr/>
      </w:pP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shd w:fill="FFFFFF" w:val="clear"/>
          <w:lang w:eastAsia="zh-CN"/>
        </w:rPr>
        <w:t xml:space="preserve"> </w:t>
      </w: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shd w:fill="FFFFFF" w:val="clear"/>
          <w:lang w:eastAsia="zh-CN"/>
        </w:rPr>
        <w:t>в государственной информационной системе Республики Крым</w:t>
      </w:r>
    </w:p>
    <w:p>
      <w:pPr>
        <w:pStyle w:val="BodyTextFirstIndent"/>
        <w:spacing w:lineRule="auto" w:line="276" w:before="0" w:after="0"/>
        <w:jc w:val="center"/>
        <w:rPr/>
      </w:pP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shd w:fill="FFFFFF" w:val="clear"/>
          <w:lang w:eastAsia="zh-CN"/>
        </w:rPr>
        <w:t xml:space="preserve"> </w:t>
      </w: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lang w:eastAsia="zh-CN"/>
        </w:rPr>
        <w:t>«</w:t>
      </w: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shd w:fill="FFFFFF" w:val="clear"/>
          <w:lang w:eastAsia="zh-CN"/>
        </w:rPr>
        <w:t>Портал Правительства Республики Крым</w:t>
      </w:r>
      <w:r>
        <w:rPr>
          <w:rStyle w:val="Style13"/>
          <w:rFonts w:eastAsia="Tinos" w:cs="Tinos"/>
          <w:b/>
          <w:bCs/>
          <w:i w:val="false"/>
          <w:iCs w:val="false"/>
          <w:sz w:val="24"/>
          <w:szCs w:val="24"/>
          <w:lang w:eastAsia="zh-CN"/>
        </w:rPr>
        <w:t>»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hd w:val="clear" w:fill="FFFFFF"/>
        <w:spacing w:lineRule="auto" w:line="240" w:before="0" w:after="0"/>
        <w:ind w:hanging="0" w:left="284" w:right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bidi="ru-RU"/>
        </w:rPr>
        <w:tab/>
      </w:r>
      <w:r>
        <w:rPr>
          <w:rStyle w:val="Style13"/>
          <w:rFonts w:eastAsia="Tinos" w:cs="Times New Roman" w:ascii="Times New Roman" w:hAnsi="Times New Roman"/>
          <w:sz w:val="28"/>
          <w:szCs w:val="28"/>
          <w:shd w:fill="FFFFFF" w:val="clear"/>
          <w:lang w:bidi="ru-RU"/>
        </w:rPr>
        <w:t xml:space="preserve">В соответствии со статьями 88, 92 Конституции Республики Крым, </w:t>
      </w:r>
      <w:hyperlink r:id="rId5" w:anchor="/document/23701958/entry/0" w:tgtFrame="_blank">
        <w:r>
          <w:rPr>
            <w:rStyle w:val="Hyperlink"/>
            <w:rFonts w:eastAsia="Tinos" w:cs="Times New Roman" w:ascii="Times New Roman" w:hAnsi="Times New Roman"/>
            <w:color w:val="000000"/>
            <w:sz w:val="28"/>
            <w:szCs w:val="28"/>
            <w:u w:val="none"/>
            <w:shd w:fill="FFFFFF" w:val="clear"/>
            <w:lang w:bidi="ru-RU"/>
          </w:rPr>
          <w:t>статьями 3, 4 Закона</w:t>
        </w:r>
      </w:hyperlink>
      <w:r>
        <w:rPr>
          <w:rStyle w:val="Style13"/>
          <w:rFonts w:eastAsia="Tinos" w:cs="Times New Roman" w:ascii="Times New Roman" w:hAnsi="Times New Roman"/>
          <w:sz w:val="28"/>
          <w:szCs w:val="28"/>
          <w:shd w:fill="FFFFFF" w:val="clear"/>
          <w:lang w:bidi="ru-RU"/>
        </w:rPr>
        <w:t xml:space="preserve"> Республики Крым от 21 августа 2014 года № 54-ЗРК «Об основах местного самоуправления  в Республике Крым», с целью обеспечения оперативного, всестороннего, полного и объективного рассмотрения информации, поступившей от граждан к главе администрации города Евпатории Республики Крым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  <w:lang w:eastAsia="zh-CN"/>
        </w:rPr>
        <w:t>администрация города Евпатории Республики Крым п о с т а н о в л я е т:</w:t>
      </w:r>
    </w:p>
    <w:p>
      <w:pPr>
        <w:pStyle w:val="1"/>
        <w:shd w:val="clear" w:fill="auto"/>
        <w:ind w:firstLine="284" w:left="284" w:right="0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 xml:space="preserve">            </w:t>
      </w:r>
    </w:p>
    <w:p>
      <w:pPr>
        <w:pStyle w:val="Default"/>
        <w:spacing w:before="57" w:after="57"/>
        <w:ind w:hanging="0" w:left="284" w:right="0"/>
        <w:jc w:val="both"/>
        <w:rPr>
          <w:sz w:val="28"/>
          <w:szCs w:val="28"/>
        </w:rPr>
      </w:pPr>
      <w:r>
        <w:rPr>
          <w:sz w:val="28"/>
          <w:szCs w:val="28"/>
          <w:lang w:eastAsia="zh-CN"/>
        </w:rPr>
        <w:tab/>
        <w:t xml:space="preserve">1. </w:t>
      </w:r>
      <w:r>
        <w:rPr>
          <w:rStyle w:val="Style13"/>
          <w:rFonts w:eastAsia="Tinos" w:cs="Times New Roman"/>
          <w:sz w:val="28"/>
          <w:szCs w:val="28"/>
          <w:shd w:fill="FFFFFF" w:val="clear"/>
          <w:lang w:eastAsia="zh-CN"/>
        </w:rPr>
        <w:t xml:space="preserve">Утвердить </w:t>
      </w:r>
      <w:hyperlink r:id="rId6" w:anchor="/document/73049700/entry/1000" w:tgtFrame="_blank">
        <w:r>
          <w:rPr>
            <w:rStyle w:val="Hyperlink"/>
            <w:rFonts w:eastAsia="Tinos" w:cs="Times New Roman"/>
            <w:color w:val="000000"/>
            <w:sz w:val="28"/>
            <w:szCs w:val="28"/>
            <w:u w:val="none"/>
            <w:shd w:fill="FFFFFF" w:val="clear"/>
            <w:lang w:eastAsia="zh-CN"/>
          </w:rPr>
          <w:t>Положение</w:t>
        </w:r>
      </w:hyperlink>
      <w:r>
        <w:rPr>
          <w:rStyle w:val="Style13"/>
          <w:rFonts w:eastAsia="Tinos" w:cs="Times New Roman"/>
          <w:sz w:val="28"/>
          <w:szCs w:val="28"/>
          <w:shd w:fill="FFFFFF" w:val="clear"/>
          <w:lang w:eastAsia="zh-CN"/>
        </w:rPr>
        <w:t xml:space="preserve"> о работе с информацией, поступившей от граждан к главе а</w:t>
      </w:r>
      <w:r>
        <w:rPr>
          <w:rStyle w:val="Style13"/>
          <w:rFonts w:eastAsia="Tinos" w:cs="Times New Roman"/>
          <w:sz w:val="28"/>
          <w:szCs w:val="28"/>
          <w:lang w:eastAsia="zh-CN"/>
        </w:rPr>
        <w:t xml:space="preserve">дминистрации города Евпатории </w:t>
      </w:r>
      <w:r>
        <w:rPr>
          <w:rStyle w:val="Style13"/>
          <w:rFonts w:eastAsia="Tinos" w:cs="Times New Roman"/>
          <w:sz w:val="28"/>
          <w:szCs w:val="28"/>
          <w:shd w:fill="FFFFFF" w:val="clear"/>
          <w:lang w:eastAsia="zh-CN"/>
        </w:rPr>
        <w:t xml:space="preserve">Республики Крым путем заполнения установленной формы в государственной информационной системе Республики Крым </w:t>
      </w:r>
      <w:r>
        <w:rPr>
          <w:rStyle w:val="Style13"/>
          <w:rFonts w:eastAsia="Tinos" w:cs="Times New Roman"/>
          <w:sz w:val="28"/>
          <w:szCs w:val="28"/>
          <w:lang w:eastAsia="zh-CN"/>
        </w:rPr>
        <w:t>«</w:t>
      </w:r>
      <w:r>
        <w:rPr>
          <w:rStyle w:val="Style13"/>
          <w:rFonts w:eastAsia="Tinos" w:cs="Times New Roman"/>
          <w:sz w:val="28"/>
          <w:szCs w:val="28"/>
          <w:shd w:fill="FFFFFF" w:val="clear"/>
          <w:lang w:eastAsia="zh-CN"/>
        </w:rPr>
        <w:t>Портал Правительства Республики Крым</w:t>
      </w:r>
      <w:r>
        <w:rPr>
          <w:rStyle w:val="Style13"/>
          <w:rFonts w:eastAsia="Tinos" w:cs="Times New Roman"/>
          <w:sz w:val="28"/>
          <w:szCs w:val="28"/>
          <w:lang w:eastAsia="zh-CN"/>
        </w:rPr>
        <w:t>»</w:t>
      </w:r>
      <w:r>
        <w:rPr>
          <w:rStyle w:val="Style13"/>
          <w:rFonts w:eastAsia="Tinos" w:cs="Times New Roman"/>
          <w:sz w:val="28"/>
          <w:szCs w:val="28"/>
          <w:shd w:fill="FFFFFF" w:val="clear"/>
          <w:lang w:eastAsia="zh-CN"/>
        </w:rPr>
        <w:t xml:space="preserve"> (далее-информация от граждан) согласно приложению.</w:t>
      </w:r>
    </w:p>
    <w:p>
      <w:pPr>
        <w:pStyle w:val="Default"/>
        <w:spacing w:before="57" w:after="57"/>
        <w:ind w:hanging="0" w:left="284" w:right="0"/>
        <w:jc w:val="both"/>
        <w:rPr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  <w:lang w:eastAsia="zh-CN"/>
        </w:rPr>
        <w:tab/>
        <w:t xml:space="preserve">2. </w:t>
      </w:r>
      <w:r>
        <w:rPr>
          <w:rStyle w:val="Style13"/>
          <w:rFonts w:eastAsia="Tinos" w:cs="Times New Roman"/>
          <w:b w:val="false"/>
          <w:bCs w:val="false"/>
          <w:color w:val="000000"/>
          <w:sz w:val="28"/>
          <w:szCs w:val="28"/>
          <w:lang w:eastAsia="zh-CN"/>
        </w:rPr>
        <w:t xml:space="preserve">Определить ответственное лицо за осуществление работы </w:t>
      </w:r>
      <w:r>
        <w:rPr>
          <w:rStyle w:val="Style13"/>
          <w:rFonts w:eastAsia="Tinos" w:cs="Tinos"/>
          <w:b w:val="false"/>
          <w:bCs w:val="false"/>
          <w:color w:val="000000"/>
          <w:sz w:val="28"/>
          <w:szCs w:val="28"/>
          <w:lang w:eastAsia="zh-CN"/>
        </w:rPr>
        <w:t>с информацией, поступившей от граждан путем заполнения установленной формы в государственной информационной системе Республики Крым «Портал Правительства Республики Крым»</w:t>
      </w:r>
      <w:r>
        <w:rPr>
          <w:rStyle w:val="Style13"/>
          <w:rFonts w:eastAsia="Tinos" w:cs="Times New Roman"/>
          <w:b w:val="false"/>
          <w:bCs w:val="false"/>
          <w:color w:val="000000"/>
          <w:sz w:val="28"/>
          <w:szCs w:val="28"/>
          <w:lang w:eastAsia="zh-CN"/>
        </w:rPr>
        <w:t>, а также прием и обработку контрольных карточек к информации от граждан — заместителя начальника управления — начальника отдела по работе с обращениями граждан управления организационной работы и делопроизводства администрации города Евпатории Республики Крым.</w:t>
      </w:r>
    </w:p>
    <w:p>
      <w:pPr>
        <w:pStyle w:val="Default"/>
        <w:spacing w:before="57" w:after="57"/>
        <w:ind w:hanging="0" w:left="284" w:right="0"/>
        <w:jc w:val="both"/>
        <w:rPr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  <w:lang w:eastAsia="zh-CN"/>
        </w:rPr>
        <w:tab/>
        <w:t xml:space="preserve">3. </w:t>
      </w:r>
      <w:r>
        <w:rPr>
          <w:rStyle w:val="Style13"/>
          <w:rFonts w:eastAsia="Tinos" w:cs="Times New Roman"/>
          <w:b w:val="false"/>
          <w:bCs w:val="false"/>
          <w:color w:val="000000"/>
          <w:sz w:val="28"/>
          <w:szCs w:val="28"/>
          <w:lang w:eastAsia="zh-CN"/>
        </w:rPr>
        <w:t>Структурным подразделениям администрации города Евпатории Республики Крым в соответствии со своими полномочиями оказывать всестороннее содействие ответственному лицу в соответствии с пунктом 2 настоящего постановления.</w:t>
      </w:r>
    </w:p>
    <w:p>
      <w:pPr>
        <w:pStyle w:val="Default"/>
        <w:spacing w:before="57" w:after="57"/>
        <w:ind w:hanging="0" w:left="284" w:right="0"/>
        <w:jc w:val="both"/>
        <w:rPr>
          <w:sz w:val="28"/>
          <w:szCs w:val="28"/>
        </w:rPr>
      </w:pPr>
      <w:r>
        <w:rPr>
          <w:rStyle w:val="Style13"/>
          <w:rFonts w:eastAsia="Tinos" w:cs="Times New Roman"/>
          <w:b w:val="false"/>
          <w:bCs w:val="false"/>
          <w:color w:val="000000"/>
          <w:sz w:val="28"/>
          <w:szCs w:val="28"/>
          <w:lang w:eastAsia="zh-CN"/>
        </w:rPr>
        <w:tab/>
        <w:t xml:space="preserve">4. Определить первого заместителя главы администрации города Евпатории Республики Крым, заместителей главы администрации города Евпатории Республики Крым и руководителя аппарата администрации города Евпатории Республики Крым в соответствии со своими полномочиями ответственными за обеспечение оперативного, всестороннего, полного и объективного рассмотрения информации от граждан предоставление информации для подготовки ответов. </w:t>
      </w:r>
    </w:p>
    <w:p>
      <w:pPr>
        <w:pStyle w:val="Default"/>
        <w:spacing w:before="57" w:after="57"/>
        <w:ind w:hanging="0" w:left="284" w:right="0"/>
        <w:jc w:val="both"/>
        <w:rPr/>
      </w:pPr>
      <w:r>
        <w:rPr>
          <w:rFonts w:cs="Times New Roman"/>
          <w:b w:val="false"/>
          <w:bCs w:val="false"/>
          <w:sz w:val="28"/>
          <w:szCs w:val="28"/>
          <w:lang w:eastAsia="zh-CN"/>
        </w:rPr>
        <w:tab/>
        <w:t xml:space="preserve">5. </w:t>
      </w:r>
      <w:r>
        <w:rPr>
          <w:rFonts w:eastAsia="Calibri" w:cs="Times New Roman"/>
          <w:b w:val="false"/>
          <w:bCs w:val="false"/>
          <w:color w:val="000000"/>
          <w:sz w:val="28"/>
          <w:szCs w:val="28"/>
          <w:lang w:eastAsia="ru-RU"/>
        </w:rPr>
        <w:t>Настоящее постановление вступает в силу со дня его обнародования на официальном портале Правительства Республики Крым – http//rk.gov.ru в разделе: «Муниципальные образования», подраздел – «Евпатория», а также на официальном сайте муниципального образования городской округ Евпатория Республики Крым – http://my-evp.ru в разделе «Документы», подраздел «Документы администрации» в информационно-телекоммуникационной сети общего пользования и подлежит опубликованию информационного сообщения о нем в печатных средствах массовой информации, утвержденных органом местного самоуправления городского округа Евпатория.</w:t>
      </w:r>
    </w:p>
    <w:p>
      <w:pPr>
        <w:pStyle w:val="Default"/>
        <w:spacing w:before="57" w:after="57"/>
        <w:ind w:hanging="0" w:left="284" w:right="0"/>
        <w:jc w:val="both"/>
        <w:rPr/>
      </w:pPr>
      <w:r>
        <w:rPr>
          <w:rFonts w:cs="Times New Roman"/>
          <w:b w:val="false"/>
          <w:bCs w:val="false"/>
          <w:color w:val="000000"/>
          <w:sz w:val="28"/>
          <w:szCs w:val="28"/>
          <w:lang w:eastAsia="zh-CN"/>
        </w:rPr>
        <w:tab/>
        <w:t xml:space="preserve">6. Контроль за исполнением настоящего постановления </w:t>
      </w:r>
      <w:r>
        <w:rPr>
          <w:rFonts w:cs="Times New Roman"/>
          <w:b w:val="false"/>
          <w:bCs w:val="false"/>
          <w:color w:val="000000"/>
          <w:sz w:val="28"/>
          <w:szCs w:val="28"/>
          <w:lang w:val="ru-RU" w:eastAsia="zh-CN"/>
        </w:rPr>
        <w:t>оставляю за собой.</w:t>
      </w:r>
    </w:p>
    <w:p>
      <w:pPr>
        <w:pStyle w:val="Default"/>
        <w:spacing w:before="57" w:after="57"/>
        <w:ind w:hanging="0" w:left="284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zh-CN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</w:r>
    </w:p>
    <w:p>
      <w:pPr>
        <w:pStyle w:val="Default"/>
        <w:spacing w:before="57" w:after="57"/>
        <w:ind w:hanging="0" w:left="284" w:right="0"/>
        <w:jc w:val="both"/>
        <w:rPr>
          <w:rFonts w:ascii="Times New Roman" w:hAnsi="Times New Roman" w:eastAsia="Times New Roman" w:cs="Times New Roman"/>
          <w:b w:val="false"/>
          <w:bCs w:val="false"/>
          <w:color w:val="000000"/>
          <w:sz w:val="28"/>
          <w:szCs w:val="28"/>
          <w:lang w:eastAsia="zh-CN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</w:r>
    </w:p>
    <w:p>
      <w:pPr>
        <w:pStyle w:val="Default"/>
        <w:spacing w:before="57" w:after="57"/>
        <w:ind w:hanging="0" w:left="284" w:right="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zh-CN"/>
        </w:rPr>
        <w:t>Г</w:t>
      </w:r>
      <w:r>
        <w:rPr>
          <w:rFonts w:cs="Times New Roman"/>
          <w:sz w:val="28"/>
          <w:szCs w:val="28"/>
          <w:lang w:eastAsia="zh-CN"/>
        </w:rPr>
        <w:t>лава администрации города</w:t>
      </w:r>
    </w:p>
    <w:p>
      <w:pPr>
        <w:pStyle w:val="Normal"/>
        <w:suppressAutoHyphens w:val="true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zh-CN"/>
        </w:rPr>
        <w:t xml:space="preserve">    </w:t>
      </w:r>
      <w:r>
        <w:rPr>
          <w:rFonts w:cs="Times New Roman" w:ascii="Times New Roman" w:hAnsi="Times New Roman"/>
          <w:sz w:val="28"/>
          <w:szCs w:val="28"/>
          <w:lang w:eastAsia="zh-CN"/>
        </w:rPr>
        <w:t>Евпатории Республики Крым                                                             А.Ю. Юрьев</w:t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uppressAutoHyphens w:val="true"/>
        <w:spacing w:lineRule="auto" w:line="240" w:before="0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9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ab/>
        <w:tab/>
        <w:tab/>
        <w:tab/>
        <w:tab/>
        <w:tab/>
        <w:tab/>
        <w:tab/>
        <w:t xml:space="preserve">Приложение </w:t>
      </w:r>
    </w:p>
    <w:p>
      <w:pPr>
        <w:pStyle w:val="Style29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ab/>
        <w:tab/>
        <w:tab/>
        <w:tab/>
        <w:tab/>
        <w:tab/>
        <w:tab/>
        <w:tab/>
        <w:t>к постановлению администрации</w:t>
      </w:r>
    </w:p>
    <w:p>
      <w:pPr>
        <w:pStyle w:val="Style29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ab/>
        <w:tab/>
        <w:tab/>
        <w:tab/>
        <w:tab/>
        <w:tab/>
        <w:tab/>
        <w:tab/>
        <w:t>города Евпатории Республики Крым</w:t>
      </w:r>
    </w:p>
    <w:p>
      <w:pPr>
        <w:pStyle w:val="Style29"/>
        <w:spacing w:lineRule="auto" w:line="240" w:before="0" w:after="0"/>
        <w:jc w:val="both"/>
        <w:rPr>
          <w:rFonts w:ascii="Times New Roman" w:hAnsi="Times New Roman" w:eastAsia="Calibri" w:cs="Times New Roman"/>
          <w:sz w:val="24"/>
          <w:szCs w:val="24"/>
          <w:lang w:eastAsia="en-US"/>
        </w:rPr>
      </w:pPr>
      <w:r>
        <w:rPr>
          <w:rFonts w:eastAsia="Calibri" w:cs="Times New Roman"/>
          <w:sz w:val="24"/>
          <w:szCs w:val="24"/>
          <w:lang w:eastAsia="en-US"/>
        </w:rPr>
        <w:tab/>
        <w:tab/>
        <w:tab/>
        <w:tab/>
        <w:tab/>
        <w:tab/>
        <w:tab/>
        <w:tab/>
        <w:t>от____________№_____________</w:t>
      </w:r>
    </w:p>
    <w:p>
      <w:pPr>
        <w:pStyle w:val="1"/>
        <w:numPr>
          <w:ilvl w:val="0"/>
          <w:numId w:val="0"/>
        </w:numPr>
        <w:spacing w:before="0" w:after="0"/>
        <w:ind w:hanging="0" w:left="720" w:right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numPr>
          <w:ilvl w:val="0"/>
          <w:numId w:val="0"/>
        </w:numPr>
        <w:spacing w:before="0" w:after="0"/>
        <w:ind w:hanging="0" w:left="720" w:right="0"/>
        <w:jc w:val="center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1"/>
        <w:numPr>
          <w:ilvl w:val="0"/>
          <w:numId w:val="0"/>
        </w:numPr>
        <w:spacing w:before="0" w:after="0"/>
        <w:ind w:hanging="0" w:left="720" w:right="0"/>
        <w:jc w:val="center"/>
        <w:rPr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shd w:fill="FFFFFF" w:val="clear"/>
          <w:lang w:val="ru-RU"/>
        </w:rPr>
        <w:t>Положение</w:t>
      </w:r>
    </w:p>
    <w:p>
      <w:pPr>
        <w:pStyle w:val="Default"/>
        <w:spacing w:before="57" w:after="57"/>
        <w:ind w:hanging="0" w:left="284" w:right="0"/>
        <w:jc w:val="center"/>
        <w:rPr/>
      </w:pPr>
      <w:r>
        <w:rPr>
          <w:rStyle w:val="Style13"/>
          <w:rFonts w:eastAsia="Tinos" w:cs="Times New Roman"/>
          <w:b/>
          <w:bCs/>
          <w:color w:val="000000"/>
          <w:sz w:val="24"/>
          <w:szCs w:val="24"/>
          <w:shd w:fill="FFFFFF" w:val="clear"/>
          <w:lang w:val="ru-RU" w:eastAsia="zh-CN"/>
        </w:rPr>
        <w:t>о работе с информацией, поступившей от граждан к главе администрации</w:t>
      </w:r>
    </w:p>
    <w:p>
      <w:pPr>
        <w:pStyle w:val="Default"/>
        <w:spacing w:before="57" w:after="57"/>
        <w:ind w:hanging="0" w:left="284" w:right="0"/>
        <w:jc w:val="center"/>
        <w:rPr/>
      </w:pPr>
      <w:r>
        <w:rPr>
          <w:rStyle w:val="Style13"/>
          <w:rFonts w:eastAsia="Tinos" w:cs="Times New Roman"/>
          <w:b/>
          <w:bCs/>
          <w:color w:val="000000"/>
          <w:sz w:val="24"/>
          <w:szCs w:val="24"/>
          <w:shd w:fill="FFFFFF" w:val="clear"/>
          <w:lang w:val="ru-RU" w:eastAsia="zh-CN"/>
        </w:rPr>
        <w:t xml:space="preserve"> </w:t>
      </w:r>
      <w:r>
        <w:rPr>
          <w:rStyle w:val="Style13"/>
          <w:rFonts w:eastAsia="Tinos" w:cs="Times New Roman"/>
          <w:b/>
          <w:bCs/>
          <w:color w:val="000000"/>
          <w:sz w:val="24"/>
          <w:szCs w:val="24"/>
          <w:shd w:fill="FFFFFF" w:val="clear"/>
          <w:lang w:val="ru-RU" w:eastAsia="zh-CN"/>
        </w:rPr>
        <w:t>города Евпатории Республики Крым путем заполнения установленной формы</w:t>
      </w:r>
    </w:p>
    <w:p>
      <w:pPr>
        <w:pStyle w:val="Default"/>
        <w:spacing w:before="57" w:after="57"/>
        <w:ind w:hanging="0" w:left="284" w:right="0"/>
        <w:jc w:val="center"/>
        <w:rPr/>
      </w:pPr>
      <w:r>
        <w:rPr>
          <w:rStyle w:val="Style13"/>
          <w:rFonts w:eastAsia="Tinos" w:cs="Times New Roman"/>
          <w:b/>
          <w:bCs/>
          <w:color w:val="000000"/>
          <w:sz w:val="24"/>
          <w:szCs w:val="24"/>
          <w:shd w:fill="FFFFFF" w:val="clear"/>
          <w:lang w:val="ru-RU" w:eastAsia="zh-CN"/>
        </w:rPr>
        <w:t xml:space="preserve"> </w:t>
      </w:r>
      <w:r>
        <w:rPr>
          <w:rStyle w:val="Style13"/>
          <w:rFonts w:eastAsia="Tinos" w:cs="Times New Roman"/>
          <w:b/>
          <w:bCs/>
          <w:color w:val="000000"/>
          <w:sz w:val="24"/>
          <w:szCs w:val="24"/>
          <w:shd w:fill="FFFFFF" w:val="clear"/>
          <w:lang w:val="ru-RU" w:eastAsia="zh-CN"/>
        </w:rPr>
        <w:t>в государственной информационной системе Республики Крым</w:t>
      </w:r>
    </w:p>
    <w:p>
      <w:pPr>
        <w:pStyle w:val="Default"/>
        <w:spacing w:before="57" w:after="57"/>
        <w:ind w:hanging="0" w:left="284" w:right="0"/>
        <w:jc w:val="center"/>
        <w:rPr/>
      </w:pPr>
      <w:r>
        <w:rPr>
          <w:rStyle w:val="Style13"/>
          <w:rFonts w:eastAsia="Tinos" w:cs="Times New Roman"/>
          <w:b/>
          <w:bCs/>
          <w:color w:val="000000"/>
          <w:sz w:val="24"/>
          <w:szCs w:val="24"/>
          <w:shd w:fill="FFFFFF" w:val="clear"/>
          <w:lang w:val="ru-RU" w:eastAsia="zh-CN"/>
        </w:rPr>
        <w:t xml:space="preserve"> </w:t>
      </w:r>
      <w:r>
        <w:rPr>
          <w:rStyle w:val="Style13"/>
          <w:rFonts w:eastAsia="Tinos" w:cs="Times New Roman"/>
          <w:b/>
          <w:bCs/>
          <w:color w:val="000000"/>
          <w:sz w:val="24"/>
          <w:szCs w:val="24"/>
          <w:shd w:fill="FFFFFF" w:val="clear"/>
          <w:lang w:val="ru-RU" w:eastAsia="zh-CN"/>
        </w:rPr>
        <w:t>«Портал Правительства Республики Крым»</w:t>
      </w:r>
    </w:p>
    <w:p>
      <w:pPr>
        <w:pStyle w:val="1"/>
        <w:numPr>
          <w:ilvl w:val="0"/>
          <w:numId w:val="0"/>
        </w:numPr>
        <w:spacing w:before="0" w:after="0"/>
        <w:ind w:hanging="0" w:left="720" w:right="0"/>
        <w:jc w:val="center"/>
        <w:rPr>
          <w:rStyle w:val="Strong"/>
          <w:rFonts w:eastAsia="Calibri" w:cs="Times New Roman"/>
          <w:b/>
          <w:bCs/>
          <w:color w:val="000000"/>
          <w:sz w:val="24"/>
          <w:szCs w:val="24"/>
          <w:shd w:fill="FFFFFF" w:val="clear"/>
          <w:lang w:val="ru-RU"/>
        </w:rPr>
      </w:pPr>
      <w:r>
        <w:rPr>
          <w:rFonts w:eastAsia="Calibri" w:cs="Times New Roman"/>
          <w:b/>
          <w:bCs/>
          <w:color w:val="000000"/>
          <w:sz w:val="24"/>
          <w:szCs w:val="24"/>
          <w:shd w:fill="FFFFFF" w:val="clear"/>
          <w:lang w:val="ru-RU"/>
        </w:rPr>
      </w:r>
    </w:p>
    <w:p>
      <w:pPr>
        <w:pStyle w:val="1"/>
        <w:numPr>
          <w:ilvl w:val="0"/>
          <w:numId w:val="0"/>
        </w:numPr>
        <w:spacing w:before="0" w:after="0"/>
        <w:ind w:hanging="0" w:left="720" w:right="0"/>
        <w:jc w:val="center"/>
        <w:rPr>
          <w:rStyle w:val="Strong"/>
          <w:rFonts w:eastAsia="Calibri" w:cs="Times New Roman"/>
          <w:b/>
          <w:bCs/>
          <w:color w:val="000000"/>
          <w:sz w:val="24"/>
          <w:szCs w:val="24"/>
          <w:shd w:fill="FFFFFF" w:val="clear"/>
          <w:lang w:val="ru-RU"/>
        </w:rPr>
      </w:pPr>
      <w:r>
        <w:rPr>
          <w:rFonts w:eastAsia="Calibri" w:cs="Times New Roman"/>
          <w:b/>
          <w:bCs/>
          <w:color w:val="000000"/>
          <w:sz w:val="24"/>
          <w:szCs w:val="24"/>
          <w:shd w:fill="FFFFFF" w:val="clear"/>
          <w:lang w:val="ru-RU"/>
        </w:rPr>
      </w:r>
    </w:p>
    <w:p>
      <w:pPr>
        <w:pStyle w:val="Normal"/>
        <w:jc w:val="center"/>
        <w:rPr>
          <w:rFonts w:ascii="Times New Roman" w:hAnsi="Times New Roman" w:eastAsia="Tinos" w:cs="Tinos"/>
          <w:b/>
          <w:color w:val="000000"/>
          <w:sz w:val="28"/>
        </w:rPr>
      </w:pPr>
      <w:r>
        <w:rPr>
          <w:rFonts w:eastAsia="Tinos" w:cs="Tinos" w:ascii="Times New Roman" w:hAnsi="Times New Roman"/>
          <w:b/>
          <w:color w:val="000000"/>
          <w:sz w:val="28"/>
        </w:rPr>
        <w:t>1. Общие положения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 xml:space="preserve">1.1. Работа с информацией, поступившей от граждан к </w:t>
      </w:r>
      <w:r>
        <w:rPr>
          <w:rFonts w:eastAsia="Tinos" w:cs="Times New Roman" w:ascii="Times New Roman" w:hAnsi="Times New Roman"/>
          <w:color w:val="000000"/>
          <w:sz w:val="28"/>
          <w:szCs w:val="28"/>
          <w:lang w:val="ru-RU"/>
        </w:rPr>
        <w:t>г</w:t>
      </w:r>
      <w:r>
        <w:rPr>
          <w:rFonts w:eastAsia="Tinos" w:cs="Times New Roman" w:ascii="Times New Roman" w:hAnsi="Times New Roman"/>
          <w:color w:val="000000"/>
          <w:sz w:val="28"/>
          <w:szCs w:val="28"/>
        </w:rPr>
        <w:t xml:space="preserve">лаве администрации города Евпатории Республики Крым путем заполнения установленной формы в государственной информационной системе Республики Крым </w:t>
      </w: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  <w:hyperlink r:id="rId7">
        <w:r>
          <w:rPr>
            <w:rStyle w:val="Hyperlink"/>
            <w:rFonts w:eastAsia="Tinos" w:cs="Times New Roman" w:ascii="Times New Roman" w:hAnsi="Times New Roman"/>
            <w:color w:val="000000"/>
            <w:sz w:val="28"/>
            <w:szCs w:val="28"/>
            <w:u w:val="none"/>
          </w:rPr>
          <w:t>Портал</w:t>
        </w:r>
      </w:hyperlink>
      <w:r>
        <w:rPr>
          <w:rFonts w:eastAsia="Tinos" w:cs="Times New Roman" w:ascii="Times New Roman" w:hAnsi="Times New Roman"/>
          <w:color w:val="000000"/>
          <w:sz w:val="28"/>
          <w:szCs w:val="28"/>
        </w:rPr>
        <w:t xml:space="preserve"> Правительства Республики Крым</w:t>
      </w:r>
      <w:r>
        <w:rPr>
          <w:rFonts w:cs="Times New Roman" w:ascii="Times New Roman" w:hAnsi="Times New Roman"/>
          <w:color w:val="000000"/>
          <w:sz w:val="28"/>
          <w:szCs w:val="28"/>
        </w:rPr>
        <w:t>»</w:t>
      </w:r>
      <w:r>
        <w:rPr>
          <w:rFonts w:eastAsia="Tinos" w:cs="Times New Roman" w:ascii="Times New Roman" w:hAnsi="Times New Roman"/>
          <w:color w:val="000000"/>
          <w:sz w:val="28"/>
          <w:szCs w:val="28"/>
        </w:rPr>
        <w:t xml:space="preserve"> (далее - информация от граждан), обеспечивается администрацией города Евпатории Республики Крым. 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 xml:space="preserve">1.2. Положения </w:t>
      </w:r>
      <w:r>
        <w:fldChar w:fldCharType="begin"/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instrText xml:space="preserve"> HYPERLINK "https://internet.garant.ru/" \l "/document/12146661/entry/0"</w:instrText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fldChar w:fldCharType="separate"/>
      </w:r>
      <w:r>
        <w:rPr>
          <w:rStyle w:val="Hyperlink"/>
          <w:rFonts w:eastAsia="Tinos" w:cs="Times New Roman" w:ascii="Times New Roman" w:hAnsi="Times New Roman"/>
          <w:color w:val="000000"/>
          <w:sz w:val="28"/>
          <w:szCs w:val="28"/>
          <w:u w:val="none"/>
        </w:rPr>
        <w:t>Федерального закона</w:t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fldChar w:fldCharType="end"/>
      </w:r>
      <w:r>
        <w:rPr>
          <w:rFonts w:eastAsia="Tinos" w:cs="Times New Roman" w:ascii="Times New Roman" w:hAnsi="Times New Roman"/>
          <w:color w:val="000000"/>
          <w:sz w:val="28"/>
          <w:szCs w:val="28"/>
        </w:rPr>
        <w:t xml:space="preserve"> от 2 мая 2006 года № 59-ФЗ </w:t>
      </w:r>
      <w:r>
        <w:rPr>
          <w:rFonts w:cs="Times New Roman" w:ascii="Times New Roman" w:hAnsi="Times New Roman"/>
          <w:color w:val="000000"/>
          <w:sz w:val="28"/>
          <w:szCs w:val="28"/>
        </w:rPr>
        <w:t>«</w:t>
      </w:r>
      <w:r>
        <w:rPr>
          <w:rFonts w:eastAsia="Tinos" w:cs="Times New Roman" w:ascii="Times New Roman" w:hAnsi="Times New Roman"/>
          <w:color w:val="000000"/>
          <w:sz w:val="28"/>
          <w:szCs w:val="28"/>
        </w:rPr>
        <w:t>О порядке рассмотрения обращений граждан Российской Федерации</w:t>
      </w:r>
      <w:r>
        <w:rPr>
          <w:rFonts w:cs="Times New Roman" w:ascii="Times New Roman" w:hAnsi="Times New Roman"/>
          <w:color w:val="000000"/>
          <w:sz w:val="28"/>
          <w:szCs w:val="28"/>
        </w:rPr>
        <w:t>»</w:t>
      </w:r>
      <w:r>
        <w:rPr>
          <w:rFonts w:eastAsia="Tinos" w:cs="Times New Roman" w:ascii="Times New Roman" w:hAnsi="Times New Roman"/>
          <w:color w:val="000000"/>
          <w:sz w:val="28"/>
          <w:szCs w:val="28"/>
        </w:rPr>
        <w:t xml:space="preserve"> (далее - Федеральный закон № 59-ФЗ) не распространяются на деятельность по работе с информацией от граждан.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1.3. Информация от граждан фиксируется с применением технических средств.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1.4. Органы местного самоуправления муниципальных образований Республики Крым (далее - ответственные исполнители) принимают исчерпывающие меры для всестороннего, полного, объективного и оперативного рассмотрения информации от граждан.</w:t>
      </w:r>
    </w:p>
    <w:p>
      <w:pPr>
        <w:pStyle w:val="Normal"/>
        <w:spacing w:before="0" w:after="0"/>
        <w:ind w:firstLine="709" w:right="0"/>
        <w:jc w:val="both"/>
        <w:rPr>
          <w:rFonts w:ascii="Times New Roman" w:hAnsi="Times New Roman" w:eastAsia="Tinos" w:cs="Times New Roman"/>
          <w:color w:val="000000"/>
          <w:sz w:val="28"/>
          <w:szCs w:val="28"/>
        </w:rPr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Fonts w:eastAsia="Tinos" w:cs="Tinos" w:ascii="Times New Roman" w:hAnsi="Times New Roman"/>
          <w:b/>
          <w:color w:val="000000"/>
          <w:sz w:val="28"/>
        </w:rPr>
        <w:t>2. Обработка информации от граждан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2.1. Обработка информации от граждан (анализ, проставление проекта резолюции и сроков рассмотрения, контроль за своевременностью и качеством рассмотрения и мониторинг) обеспечиваются должностными лицами администрации города Евпатории Республики Крым (далее - уполномоченные лица).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2.2. Уполномоченные лица, ответственные исполнители, в случае необходимости, имеют право связаться с заявителем для уточнения информации.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2.3. В случае если вопросы, затронутые в информации от граждан, выходят за рамки компетенции органов местного самоуправления, находятся в компетенции иных органов, а также если решение таких вопросов невозможно без письменного обращения (или личного приема) заявителя, обратившемуся заявителю в срок не позднее одного рабочего дня со дня регистрации предоставляются разъяснения в телефонном режиме или в электронной форме о необходимости направления письменного обращения, оформленного в соответствии с требованиями Федерального закона № 59-ФЗ, записи на личный прием соответственно.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В случае если вопросы, изложенные в информации от граждан, относятся к компетенции органов, входящих в систему органов местного самоуправления Республики Крым, осуществляющих контрольно-надзорные функции, и требуют осуществления проверочных мероприятий, порядок проведения которых регламентирован </w:t>
      </w:r>
      <w:r>
        <w:fldChar w:fldCharType="begin"/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instrText xml:space="preserve"> HYPERLINK "https://internet.garant.ru/" \l "/document/12164247/entry/0"</w:instrText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fldChar w:fldCharType="separate"/>
      </w:r>
      <w:r>
        <w:rPr>
          <w:rStyle w:val="Hyperlink"/>
          <w:rFonts w:eastAsia="Tinos" w:cs="Times New Roman" w:ascii="Times New Roman" w:hAnsi="Times New Roman"/>
          <w:color w:val="000000"/>
          <w:sz w:val="28"/>
          <w:szCs w:val="28"/>
          <w:u w:val="none"/>
        </w:rPr>
        <w:t>Федеральным законом</w:t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fldChar w:fldCharType="end"/>
      </w:r>
      <w:r>
        <w:rPr>
          <w:rFonts w:eastAsia="Tinos" w:cs="Times New Roman" w:ascii="Times New Roman" w:hAnsi="Times New Roman"/>
          <w:color w:val="000000"/>
          <w:sz w:val="28"/>
          <w:szCs w:val="28"/>
        </w:rPr>
        <w:t> от 26 декабря 2008 года № 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контроля", заявителю в срок не позднее одного рабочего дня со дня регистрации предоставляются соответствующие разъяснения о необходимости направления письменного обращения, оформленного в соответствии с требованиями </w:t>
      </w:r>
      <w:r>
        <w:fldChar w:fldCharType="begin"/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instrText xml:space="preserve"> HYPERLINK "https://internet.garant.ru/" \l "/document/12146661/entry/0"</w:instrText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fldChar w:fldCharType="separate"/>
      </w:r>
      <w:r>
        <w:rPr>
          <w:rStyle w:val="Hyperlink"/>
          <w:rFonts w:eastAsia="Tinos" w:cs="Times New Roman" w:ascii="Times New Roman" w:hAnsi="Times New Roman"/>
          <w:color w:val="000000"/>
          <w:sz w:val="28"/>
          <w:szCs w:val="28"/>
          <w:u w:val="none"/>
        </w:rPr>
        <w:t>Федерального закона</w:t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fldChar w:fldCharType="end"/>
      </w:r>
      <w:r>
        <w:rPr>
          <w:rFonts w:eastAsia="Tinos" w:cs="Times New Roman" w:ascii="Times New Roman" w:hAnsi="Times New Roman"/>
          <w:color w:val="000000"/>
          <w:sz w:val="28"/>
          <w:szCs w:val="28"/>
        </w:rPr>
        <w:t> № 59-ФЗ.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2.4. На каждую информацию от граждан заполняется контрольная карточка, содержащая данные о заявителе, сути вопроса, проекте резолюции к информации от гражданина, сроке рассмотрения, об ответственных исполнителях и другую информацию, необходимую для решения вопроса.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2.5. Ответственные исполнители, которым адресована контрольная карточка, обеспечивают всестороннее, полное, объективное и оперативное рассмотрение информации от граждан и представление ответа по итогам её рассмотрения.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2.6. Ответственные исполнители определяют на своем уровне должностных лиц, отвечающих за прием и обработку контрольных карточек (далее - ответственные лица).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2.7. Уполномоченные лица направляют контрольные карточки ответственным исполнителям с установлением срока рассмотрения информации от граждан.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2.8. В целях обеспечения оперативности контрольные карточки передаются ответственным лицам по электронной почте.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2.9. Регистрация контрольных карточек осуществляется ответственными исполнителями не позднее одного рабочего дня.</w:t>
      </w:r>
    </w:p>
    <w:p>
      <w:pPr>
        <w:pStyle w:val="Normal"/>
        <w:ind w:firstLine="709" w:right="0"/>
        <w:jc w:val="both"/>
        <w:rPr>
          <w:rFonts w:ascii="Times New Roman" w:hAnsi="Times New Roman" w:eastAsia="Tinos" w:cs="Times New Roman"/>
          <w:color w:val="000000"/>
          <w:sz w:val="28"/>
          <w:szCs w:val="28"/>
        </w:rPr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jc w:val="center"/>
        <w:rPr/>
      </w:pPr>
      <w:r>
        <w:rPr>
          <w:rFonts w:eastAsia="Tinos" w:cs="Tinos" w:ascii="Times New Roman" w:hAnsi="Times New Roman"/>
          <w:b/>
          <w:color w:val="000000"/>
          <w:sz w:val="28"/>
        </w:rPr>
        <w:t>3. Порядок и сроки рассмотрения информации от граждан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3.1. Для решения вопроса, содержащегося в информации от граждан, устанавливаются сроки от одного до трех рабочих дней. По резолюции главы администрации города Евпатории Республики Крым может быть установлен иной срок.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3.2. Ответственное лицо обеспечивает незамедлительное доведение до сведения руководителя ответственного исполнителя содержание контрольных карточек.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3.3. Ответственный исполнитель после регистрации контрольной карточки проводит проверку фактов, изложенных в информации от граждан, осуществляет в обязательном порядке обратную связь с заявителем, принимает исчерпывающие меры по решению затронутых в информации от граждан вопросов по существу.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3.4. По результатам рассмотрения информации от граждан, принятия исчерпывающих мер по решению вопросов заявителя и выполнения резолюции главы администрации города Евпатории Республики Крым ответственный исполнитель информирует заявителя.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3.5. В случае если вопрос, изложенный в информации от граждан, не может быть решён ответственным исполнителем по независящим от него обстоятельствам в сроки, установленные в соответствии с </w:t>
      </w:r>
      <w:r>
        <w:fldChar w:fldCharType="begin"/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instrText xml:space="preserve"> HYPERLINK "https://internet.garant.ru/" \l "/document/73049700/entry/301"</w:instrText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fldChar w:fldCharType="separate"/>
      </w:r>
      <w:r>
        <w:rPr>
          <w:rStyle w:val="Hyperlink"/>
          <w:rFonts w:eastAsia="Tinos" w:cs="Times New Roman" w:ascii="Times New Roman" w:hAnsi="Times New Roman"/>
          <w:color w:val="000000"/>
          <w:sz w:val="28"/>
          <w:szCs w:val="28"/>
          <w:u w:val="none"/>
        </w:rPr>
        <w:t xml:space="preserve">пунктом 3.1 </w:t>
      </w:r>
      <w:r>
        <w:rPr>
          <w:rStyle w:val="Hyperlink"/>
          <w:sz w:val="28"/>
          <w:u w:val="none"/>
          <w:szCs w:val="28"/>
          <w:rFonts w:eastAsia="Tinos" w:cs="Times New Roman" w:ascii="Times New Roman" w:hAnsi="Times New Roman"/>
          <w:color w:val="000000"/>
        </w:rPr>
        <w:fldChar w:fldCharType="end"/>
      </w:r>
      <w:r>
        <w:rPr>
          <w:rFonts w:eastAsia="Tinos" w:cs="Times New Roman" w:ascii="Times New Roman" w:hAnsi="Times New Roman"/>
          <w:color w:val="000000"/>
          <w:sz w:val="28"/>
          <w:szCs w:val="28"/>
        </w:rPr>
        <w:t>настоящего раздела, ответственный исполнитель в телефонном режиме или в электронной форме информирует об этом ответственное лицо администрации города Евпатории Республики Крым с указанием причин.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В исключительных случаях срок выполнения резолюции может быть продлён.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3.6. В случае если, по мнению ответственного исполнителя, решение вопроса, изложенного в информации от граждан, не относится к его компетенции, то он в течение 2 часов, если информация поступила до 17:00, или в течение 2 часов следующего рабочего дня, если информация поступила после 17:00, информирует об этом уполномоченное лицо с обоснованием причины перенаправления сообщения, если иное не установлено резолюцией с указанием информирования заявителя. После этого уполномоченное лицо направляет информацию от граждан по компетенции ответственным исполнителям.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3.7. Ответ заявителю может быть дан в телефонном режиме, а также по желанию заявителя дополнительно направлен по электронной почте или в письменном виде.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3.8. В ответе должны быть определены конкретные сроки или этапы исполнения в случае возможного положительного решения вопроса, поднятого в информации от граждан.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3.9. В случае невозможности решения вопроса ответ на информацию от граждан должен содержать четкие разъяснения со ссылкой на действующее законодательство.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3.10. В случае необходимости установления дополнительного времени для решения вопроса заявителя уполномоченные лица вносят в содержание контрольной карточки сведения о продлении срока рассмотрения информации от граждан, направляют контрольные карточки по электронной почте ответственным исполнителям с установлением срока дополнительного контроля.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3.11. В случае если информация от граждан затрагивает вопросы нескольких сфер одновременно, ответы заявителям предоставляются каждым из ответственных исполнителей в пределах компетенции.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3.12. Информация от граждан, содержащая вопросы, затрагивающие интересы большого круга лиц, а также социально значимые вопросы, должна быть рассмотрена с выездом на место, при необходимости коллегиально.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3.13. При поступлении повторной информации от граждан по ранее рассмотренному вопросу уполномоченное лицо направляет его ответственному исполнителю, к компетенции которого отнесено решение вопроса, поднятого в информации от граждан, для оперативного принятия мер по решению данного вопроса и информирования заявителя.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Ответ на повторную информацию от граждан должен содержать информацию о принятых мерах или о ходе решения вопроса.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3.14. Уполномоченные лица обеспечивают проведение ежедневного мониторинга информации от граждан, а также результатов рассмотрения и информируют об этом главу администрации города Евпатории Республики Крым.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3.15. Уполномоченные лица обеспечивают проведение еженедельного контроля за соблюдением сроков рассмотрения информации от граждан с информированием (в телефонном режиме, по электронной почте) ответственных исполнителей о наличии нарушений сроков рассмотрения и о приближающихся сроках рассмотрения информации от граждан.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3.16. В случае выявленных нарушений (непредставление информации о рассмотрении информации от граждан в установленный срок, формальный/неполный подход к рассмотрению информации от граждан), уполномоченными лицами направляются письма ответственным исполнителям о принятии мер реагирования к должностным лицам, допустившим нарушения при рассмотрении информации от граждан.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Fonts w:eastAsia="Tinos" w:cs="Times New Roman" w:ascii="Times New Roman" w:hAnsi="Times New Roman"/>
          <w:color w:val="000000"/>
          <w:sz w:val="28"/>
          <w:szCs w:val="28"/>
        </w:rPr>
        <w:t>3.17. Информация ответственных исполнителей, не содержащая сведений о решении вопросов, затронутых в информации от граждан, по существу, возвращается уполномоченными лицами ответственному исполнителю с одновременным информированием главы администрации города Евпатории Республики Крым о невыполнении его резолюции.</w:t>
      </w:r>
    </w:p>
    <w:p>
      <w:pPr>
        <w:pStyle w:val="Normal"/>
        <w:spacing w:before="0" w:after="0"/>
        <w:ind w:firstLine="709" w:right="0"/>
        <w:jc w:val="both"/>
        <w:rPr/>
      </w:pPr>
      <w:r>
        <w:rPr>
          <w:rStyle w:val="Style13"/>
          <w:rFonts w:eastAsia="Tinos" w:cs="Times New Roman" w:ascii="Times New Roman" w:hAnsi="Times New Roman"/>
          <w:b w:val="false"/>
          <w:bCs w:val="false"/>
          <w:color w:val="000000"/>
          <w:sz w:val="28"/>
          <w:szCs w:val="28"/>
        </w:rPr>
        <w:t>В случае если информация ответственных исполнителей, содержащая сведения о решении вопросов, затронутых в информации от граждан, по существу, направлена заявителю с нарушением срока, то о таких фактах ответственный исполнитель информирует главу администрации города Евпатории Республики Крым.</w:t>
      </w:r>
    </w:p>
    <w:p>
      <w:pPr>
        <w:pStyle w:val="Style31"/>
        <w:jc w:val="center"/>
        <w:rPr/>
      </w:pPr>
      <w:r>
        <w:rPr/>
      </w:r>
    </w:p>
    <w:p>
      <w:pPr>
        <w:pStyle w:val="Style31"/>
        <w:jc w:val="center"/>
        <w:rPr/>
      </w:pPr>
      <w:r>
        <w:rPr/>
      </w:r>
    </w:p>
    <w:p>
      <w:pPr>
        <w:pStyle w:val="Style31"/>
        <w:jc w:val="center"/>
        <w:rPr/>
      </w:pPr>
      <w:r>
        <w:rPr/>
      </w:r>
    </w:p>
    <w:sectPr>
      <w:type w:val="nextPage"/>
      <w:pgSz w:w="11906" w:h="16838"/>
      <w:pgMar w:left="1688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Segoe UI">
    <w:charset w:val="cc"/>
    <w:family w:val="roman"/>
    <w:pitch w:val="variable"/>
  </w:font>
  <w:font w:name="TTE20CEEF8t00">
    <w:altName w:val="Times New Roman"/>
    <w:charset w:val="cc"/>
    <w:family w:val="roman"/>
    <w:pitch w:val="variable"/>
  </w:font>
  <w:font w:name="Times-Roman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zh-CN" w:bidi="ar-SA"/>
    </w:rPr>
  </w:style>
  <w:style w:type="paragraph" w:styleId="Heading2">
    <w:name w:val="heading 2"/>
    <w:basedOn w:val="Style20"/>
    <w:next w:val="BodyText"/>
    <w:qFormat/>
    <w:pPr>
      <w:spacing w:before="200" w:after="120"/>
      <w:outlineLvl w:val="1"/>
    </w:pPr>
    <w:rPr>
      <w:rFonts w:ascii="Liberation Serif;Times New Roman" w:hAnsi="Liberation Serif;Times New Roman" w:eastAsia="NSimSun" w:cs="Lucida Sans"/>
      <w:b/>
      <w:bCs/>
      <w:sz w:val="36"/>
      <w:szCs w:val="36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shd w:fill="auto" w:val="clear"/>
      <w:vertAlign w:val="baseline"/>
      <w:lang w:val="ru-RU" w:bidi="ru-RU"/>
    </w:rPr>
  </w:style>
  <w:style w:type="character" w:styleId="WW8Num3z0">
    <w:name w:val="WW8Num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shd w:fill="auto" w:val="clear"/>
      <w:vertAlign w:val="baseline"/>
      <w:lang w:val="ru-RU" w:bidi="ru-RU"/>
    </w:rPr>
  </w:style>
  <w:style w:type="character" w:styleId="WW8Num4z0">
    <w:name w:val="WW8Num4z0"/>
    <w:qFormat/>
    <w:rPr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shd w:fill="auto" w:val="clear"/>
      <w:vertAlign w:val="baseline"/>
      <w:lang w:val="ru-RU" w:bidi="ru-RU"/>
    </w:rPr>
  </w:style>
  <w:style w:type="character" w:styleId="WW8Num4z1">
    <w:name w:val="WW8Num4z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shd w:fill="auto" w:val="clear"/>
      <w:vertAlign w:val="baseline"/>
      <w:lang w:val="ru-RU" w:bidi="ru-RU"/>
    </w:rPr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shd w:fill="auto" w:val="clear"/>
      <w:vertAlign w:val="baseline"/>
      <w:lang w:val="ru-RU" w:bidi="ru-RU"/>
    </w:rPr>
  </w:style>
  <w:style w:type="character" w:styleId="WW8Num8z0">
    <w:name w:val="WW8Num8z0"/>
    <w:qFormat/>
    <w:rPr/>
  </w:style>
  <w:style w:type="character" w:styleId="WW8Num10z0">
    <w:name w:val="WW8Num10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shd w:fill="auto" w:val="clear"/>
      <w:vertAlign w:val="baseline"/>
      <w:lang w:val="ru-RU" w:bidi="ru-RU"/>
    </w:rPr>
  </w:style>
  <w:style w:type="character" w:styleId="WW8Num11z0">
    <w:name w:val="WW8Num1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shd w:fill="auto" w:val="clear"/>
      <w:vertAlign w:val="baseline"/>
      <w:lang w:val="ru-RU" w:bidi="ru-RU"/>
    </w:rPr>
  </w:style>
  <w:style w:type="character" w:styleId="WW8Num12z0">
    <w:name w:val="WW8Num12z0"/>
    <w:qFormat/>
    <w:rPr>
      <w:color w:val="000000"/>
    </w:rPr>
  </w:style>
  <w:style w:type="character" w:styleId="WW8Num13z0">
    <w:name w:val="WW8Num13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8"/>
      <w:sz w:val="28"/>
      <w:szCs w:val="28"/>
      <w:u w:val="none"/>
      <w:shd w:fill="auto" w:val="clear"/>
      <w:vertAlign w:val="baseline"/>
      <w:lang w:val="ru-RU" w:bidi="ru-RU"/>
    </w:rPr>
  </w:style>
  <w:style w:type="character" w:styleId="Style13">
    <w:name w:val="Основной шрифт абзаца"/>
    <w:qFormat/>
    <w:rPr/>
  </w:style>
  <w:style w:type="character" w:styleId="3">
    <w:name w:val="Основной текст 3 Знак"/>
    <w:qFormat/>
    <w:rPr>
      <w:rFonts w:ascii="Arial" w:hAnsi="Arial" w:eastAsia="Times New Roman" w:cs="Arial"/>
      <w:sz w:val="16"/>
      <w:szCs w:val="16"/>
    </w:rPr>
  </w:style>
  <w:style w:type="character" w:styleId="Style14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5">
    <w:name w:val="Основной текст Знак"/>
    <w:qFormat/>
    <w:rPr>
      <w:sz w:val="22"/>
      <w:szCs w:val="22"/>
    </w:rPr>
  </w:style>
  <w:style w:type="character" w:styleId="fontstyle01">
    <w:name w:val="fontstyle01"/>
    <w:qFormat/>
    <w:rPr>
      <w:rFonts w:ascii="TTE20CEEF8t00;Times New Roman" w:hAnsi="TTE20CEEF8t00;Times New Roman" w:cs="TTE20CEEF8t00;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fontstyle21">
    <w:name w:val="fontstyle21"/>
    <w:qFormat/>
    <w:rPr>
      <w:rFonts w:ascii="Times-Roman;Times New Roman" w:hAnsi="Times-Roman;Times New Roman" w:cs="Times-Roman;Times New Roman"/>
      <w:b w:val="false"/>
      <w:bCs w:val="false"/>
      <w:i w:val="false"/>
      <w:iCs w:val="false"/>
      <w:color w:val="000000"/>
      <w:sz w:val="24"/>
      <w:szCs w:val="24"/>
    </w:rPr>
  </w:style>
  <w:style w:type="character" w:styleId="Style16">
    <w:name w:val="Основной текст_"/>
    <w:qFormat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2">
    <w:name w:val="Основной текст (2)_"/>
    <w:qFormat/>
    <w:rPr>
      <w:rFonts w:ascii="Times New Roman" w:hAnsi="Times New Roman" w:eastAsia="Times New Roman" w:cs="Times New Roman"/>
      <w:shd w:fill="FFFFFF" w:val="clear"/>
    </w:rPr>
  </w:style>
  <w:style w:type="character" w:styleId="31">
    <w:name w:val="Заголовок №3_"/>
    <w:qFormat/>
    <w:rPr>
      <w:rFonts w:ascii="Times New Roman" w:hAnsi="Times New Roman" w:eastAsia="Times New Roman" w:cs="Times New Roman"/>
      <w:b/>
      <w:bCs/>
      <w:sz w:val="28"/>
      <w:szCs w:val="28"/>
      <w:shd w:fill="FFFFFF" w:val="clear"/>
    </w:rPr>
  </w:style>
  <w:style w:type="character" w:styleId="Style17">
    <w:name w:val="Подпись к таблице_"/>
    <w:qFormat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Style18">
    <w:name w:val="Другое_"/>
    <w:qFormat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Style19">
    <w:name w:val="Символ нумерации"/>
    <w:qFormat/>
    <w:rPr/>
  </w:style>
  <w:style w:type="character" w:styleId="FollowedHyperlink">
    <w:name w:val="FollowedHyperlink"/>
    <w:rPr>
      <w:rFonts w:ascii="Times New Roman" w:hAnsi="Times New Roman" w:eastAsia="Times New Roman" w:cs="Times New Roman"/>
      <w:color w:val="800000"/>
      <w:u w:val="single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lang w:val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22">
    <w:name w:val="Обычный (веб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</w:rPr>
  </w:style>
  <w:style w:type="paragraph" w:styleId="32">
    <w:name w:val="Основной текст 3"/>
    <w:basedOn w:val="Normal"/>
    <w:qFormat/>
    <w:pPr>
      <w:widowControl w:val="false"/>
      <w:spacing w:lineRule="auto" w:line="240" w:before="0" w:after="120"/>
    </w:pPr>
    <w:rPr>
      <w:rFonts w:ascii="Arial" w:hAnsi="Arial" w:eastAsia="Times New Roman" w:cs="Arial"/>
      <w:sz w:val="16"/>
      <w:szCs w:val="16"/>
      <w:lang w:val="ru-RU"/>
    </w:rPr>
  </w:style>
  <w:style w:type="paragraph" w:styleId="Style23">
    <w:name w:val="Текст выноски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  <w:lang w:val="ru-RU"/>
    </w:rPr>
  </w:style>
  <w:style w:type="paragraph" w:styleId="Style24">
    <w:name w:val="Знак Знак Знак"/>
    <w:basedOn w:val="Normal"/>
    <w:qFormat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25">
    <w:name w:val=" Знак Знак"/>
    <w:basedOn w:val="Normal"/>
    <w:qFormat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1">
    <w:name w:val="Основной текст1"/>
    <w:basedOn w:val="Normal"/>
    <w:qFormat/>
    <w:pPr>
      <w:widowControl w:val="false"/>
      <w:shd w:val="clear" w:fill="FFFFFF"/>
      <w:spacing w:lineRule="auto" w:line="240" w:before="0" w:after="0"/>
      <w:ind w:firstLine="400" w:left="0" w:right="0"/>
    </w:pPr>
    <w:rPr>
      <w:rFonts w:ascii="Times New Roman" w:hAnsi="Times New Roman" w:eastAsia="Times New Roman" w:cs="Times New Roman"/>
      <w:sz w:val="28"/>
      <w:szCs w:val="28"/>
    </w:rPr>
  </w:style>
  <w:style w:type="paragraph" w:styleId="21">
    <w:name w:val="Основной текст (2)"/>
    <w:basedOn w:val="Normal"/>
    <w:qFormat/>
    <w:pPr>
      <w:widowControl w:val="false"/>
      <w:shd w:val="clear" w:fill="FFFFFF"/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33">
    <w:name w:val="Заголовок №3"/>
    <w:basedOn w:val="Normal"/>
    <w:qFormat/>
    <w:pPr>
      <w:widowControl w:val="false"/>
      <w:shd w:val="clear" w:fill="FFFFFF"/>
      <w:spacing w:lineRule="auto" w:line="240" w:before="0" w:after="280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Style26">
    <w:name w:val="Подпись к таблице"/>
    <w:basedOn w:val="Normal"/>
    <w:qFormat/>
    <w:pPr>
      <w:widowControl w:val="false"/>
      <w:shd w:val="clear" w:fill="FFFFFF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Style27">
    <w:name w:val="Другое"/>
    <w:basedOn w:val="Normal"/>
    <w:qFormat/>
    <w:pPr>
      <w:widowControl w:val="false"/>
      <w:shd w:val="clear" w:fill="FFFFFF"/>
      <w:spacing w:lineRule="auto" w:line="240" w:before="0" w:after="0"/>
      <w:ind w:firstLine="400" w:left="0" w:right="0"/>
    </w:pPr>
    <w:rPr>
      <w:rFonts w:ascii="Times New Roman" w:hAnsi="Times New Roman" w:eastAsia="Times New Roman" w:cs="Times New Roman"/>
      <w:sz w:val="28"/>
      <w:szCs w:val="28"/>
    </w:rPr>
  </w:style>
  <w:style w:type="paragraph" w:styleId="Default">
    <w:name w:val="Default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NormalWeb">
    <w:name w:val="Normal (Web)"/>
    <w:basedOn w:val="Normal"/>
    <w:qFormat/>
    <w:pPr>
      <w:spacing w:lineRule="auto" w:line="240" w:before="280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8">
    <w:name w:val="Содержимое таблицы"/>
    <w:basedOn w:val="Normal"/>
    <w:qFormat/>
    <w:pPr>
      <w:widowControl w:val="false"/>
      <w:suppressLineNumbers/>
    </w:pPr>
    <w:rPr/>
  </w:style>
  <w:style w:type="paragraph" w:styleId="Style29">
    <w:name w:val="Без интервала"/>
    <w:qFormat/>
    <w:pPr>
      <w:widowControl w:val="false"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en-US" w:bidi="ar-SA"/>
    </w:rPr>
  </w:style>
  <w:style w:type="paragraph" w:styleId="Style30">
    <w:name w:val="Заголовок таблицы"/>
    <w:basedOn w:val="Style28"/>
    <w:qFormat/>
    <w:pPr>
      <w:suppressLineNumbers/>
      <w:jc w:val="center"/>
    </w:pPr>
    <w:rPr>
      <w:b/>
      <w:bCs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BodyTextFirstIndent">
    <w:name w:val="Body Text First Indent"/>
    <w:basedOn w:val="Normal"/>
    <w:qFormat/>
    <w:pPr>
      <w:suppressAutoHyphens w:val="true"/>
    </w:pPr>
    <w:rPr>
      <w:rFonts w:ascii="Times New Roman" w:hAnsi="Times New Roman" w:eastAsia="Times New Roman" w:cs="Times New Roman"/>
    </w:rPr>
  </w:style>
  <w:style w:type="paragraph" w:styleId="Style31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alibri" w:hAnsi="Calibri" w:eastAsia="Times New Roman" w:cs="Times New Roman"/>
      <w:b w:val="false"/>
      <w:bCs w:val="false"/>
      <w:i w:val="false"/>
      <w:iCs w:val="false"/>
      <w:caps w:val="false"/>
      <w:smallCaps w:val="false"/>
      <w:outline w:val="false"/>
      <w:color w:val="000000"/>
      <w:spacing w:val="0"/>
      <w:w w:val="100"/>
      <w:kern w:val="2"/>
      <w:position w:val="0"/>
      <w:sz w:val="20"/>
      <w:sz w:val="20"/>
      <w:szCs w:val="22"/>
      <w:u w:val="none"/>
      <w:shd w:fill="auto" w:val="clear"/>
      <w:vertAlign w:val="baseline"/>
      <w:em w:val="none"/>
      <w:lang w:val="ru-RU" w:eastAsia="ru-RU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6" Type="http://schemas.openxmlformats.org/officeDocument/2006/relationships/hyperlink" Target="https://internet.garant.ru/" TargetMode="External"/><Relationship Id="rId7" Type="http://schemas.openxmlformats.org/officeDocument/2006/relationships/hyperlink" Target="http://rk.gov.ru/" TargetMode="Externa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4608</TotalTime>
  <Application>LibreOffice/25.2.5.2$Windows_X86_64 LibreOffice_project/03d19516eb2e1dd5d4ccd751a0d6f35f35e08022</Application>
  <AppVersion>15.0000</AppVersion>
  <Pages>7</Pages>
  <Words>1469</Words>
  <Characters>10678</Characters>
  <CharactersWithSpaces>12315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2020-09-08T15:52:00Z</dcterms:created>
  <dc:creator>Общий</dc:creator>
  <dc:description/>
  <dc:language>ru-RU</dc:language>
  <cp:lastModifiedBy/>
  <cp:lastPrinted>2025-10-14T12:25:41Z</cp:lastPrinted>
  <dcterms:modified xsi:type="dcterms:W3CDTF">2025-10-14T13:06:45Z</dcterms:modified>
  <cp:revision>141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